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128" w:rsidRDefault="00000000">
      <w:pPr>
        <w:pStyle w:val="NoSpacing"/>
      </w:pPr>
      <w:r>
        <w:rPr>
          <w:b/>
          <w:sz w:val="40"/>
          <w:szCs w:val="40"/>
        </w:rPr>
        <w:t>RAZPIS</w:t>
      </w:r>
    </w:p>
    <w:p w:rsidR="00D30128" w:rsidRDefault="00D30128">
      <w:pPr>
        <w:pStyle w:val="NoSpacing"/>
        <w:jc w:val="center"/>
        <w:rPr>
          <w:sz w:val="24"/>
          <w:szCs w:val="24"/>
        </w:rPr>
      </w:pP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>Tekmovanje: JVP, SOL 7</w:t>
      </w:r>
      <w:r>
        <w:rPr>
          <w:sz w:val="24"/>
          <w:szCs w:val="24"/>
        </w:rPr>
        <w:t xml:space="preserve"> srednje proge.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>Datum: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Sobota, 21. 10. 23.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>Kraj tekmovanja:</w:t>
      </w:r>
      <w:r>
        <w:rPr>
          <w:b/>
          <w:color w:val="C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nogometno igrišče pri vasi Polhovica, 45.84332,15.27396.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Organizator: </w:t>
      </w:r>
      <w:r>
        <w:rPr>
          <w:color w:val="000000"/>
          <w:sz w:val="24"/>
          <w:szCs w:val="24"/>
        </w:rPr>
        <w:t>Orientacijski klub Brežice - https://oklubbrezice.wixsite.com/orientacijski-klub-b.</w:t>
      </w:r>
    </w:p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Vodja tekmovanja: </w:t>
      </w:r>
      <w:r>
        <w:rPr>
          <w:rFonts w:ascii="Calibri" w:hAnsi="Calibri" w:cs="Calibri"/>
          <w:color w:val="000000"/>
          <w:sz w:val="24"/>
          <w:szCs w:val="24"/>
        </w:rPr>
        <w:t>Anica Hribar.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C5000B"/>
          <w:sz w:val="24"/>
          <w:szCs w:val="24"/>
        </w:rPr>
        <w:t>Kontakt</w:t>
      </w:r>
      <w:r>
        <w:rPr>
          <w:rFonts w:ascii="Calibri" w:hAnsi="Calibri" w:cs="Calibri"/>
          <w:b/>
          <w:bCs/>
          <w:color w:val="C5000B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  <w:lang w:bidi="ar-SA"/>
        </w:rPr>
        <w:t>bojanokb</w:t>
      </w:r>
      <w:r>
        <w:rPr>
          <w:rFonts w:ascii="Calibri" w:hAnsi="Calibri" w:cs="Calibri"/>
          <w:color w:val="000000"/>
          <w:sz w:val="24"/>
          <w:szCs w:val="24"/>
        </w:rPr>
        <w:t>@gmail.com.</w:t>
      </w:r>
    </w:p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Sodnik: </w:t>
      </w:r>
      <w:r>
        <w:rPr>
          <w:rFonts w:ascii="Calibri" w:hAnsi="Calibri" w:cs="Calibri"/>
          <w:sz w:val="24"/>
          <w:szCs w:val="24"/>
        </w:rPr>
        <w:t>Sandi Kmetič.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color w:val="C00000"/>
          <w:sz w:val="24"/>
          <w:szCs w:val="24"/>
        </w:rPr>
        <w:t xml:space="preserve">Predstavnik tekmovalcev: </w:t>
      </w:r>
      <w:r>
        <w:rPr>
          <w:rFonts w:ascii="Calibri" w:hAnsi="Calibri" w:cs="Calibri"/>
          <w:sz w:val="24"/>
          <w:szCs w:val="24"/>
        </w:rPr>
        <w:t>Bubi.</w:t>
      </w:r>
    </w:p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Karta: </w:t>
      </w:r>
      <w:r>
        <w:rPr>
          <w:rFonts w:ascii="Calibri" w:hAnsi="Calibri" w:cs="Calibri"/>
          <w:color w:val="000000"/>
          <w:sz w:val="24"/>
          <w:szCs w:val="24"/>
        </w:rPr>
        <w:t>Kronovska hosta,</w:t>
      </w:r>
      <w:r>
        <w:rPr>
          <w:rFonts w:ascii="Calibri" w:hAnsi="Calibri" w:cs="Calibri"/>
          <w:sz w:val="24"/>
          <w:szCs w:val="24"/>
        </w:rPr>
        <w:t xml:space="preserve"> 1:10 000, E: 5m, 2023.</w:t>
      </w:r>
    </w:p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Traserji: </w:t>
      </w:r>
      <w:r>
        <w:rPr>
          <w:rFonts w:ascii="Calibri" w:hAnsi="Calibri" w:cs="Calibri"/>
          <w:sz w:val="24"/>
          <w:szCs w:val="24"/>
        </w:rPr>
        <w:t>Jaka Piltaver, Martin in Bojan Jevševar.</w:t>
      </w:r>
    </w:p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Teren: </w:t>
      </w:r>
      <w:r>
        <w:rPr>
          <w:rFonts w:ascii="Calibri" w:hAnsi="Calibri" w:cs="Calibri"/>
          <w:sz w:val="24"/>
          <w:szCs w:val="24"/>
        </w:rPr>
        <w:t>Mešan subpanonski gozd. Gosta mreža poti, ravnina z nekaj plitvimi jarki.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Štart: </w:t>
      </w:r>
      <w:r>
        <w:rPr>
          <w:b/>
          <w:sz w:val="24"/>
          <w:szCs w:val="24"/>
        </w:rPr>
        <w:t>Prvi štart ob 1</w:t>
      </w:r>
      <w:r w:rsidR="00EA12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:00.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Od tekmovalnega centra do štarta je 300 m s 30m vzpona. 3-minutni koridor. V zadnji minuti stojijo ob karti. Od štartne ure do štartne prizme je 30 m.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Udeleženci v netekmovalnih kategorijah Odprta, Začetniki in Otroška nimajo določenega štartnega časa. Štartajo na štartno kontrolo kadarkoli med 11:00 in 12:00. </w:t>
      </w:r>
    </w:p>
    <w:p w:rsidR="00D30128" w:rsidRDefault="00000000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  <w:color w:val="FF4000"/>
        </w:rPr>
        <w:t>Opisi KT</w:t>
      </w:r>
      <w:r>
        <w:rPr>
          <w:rFonts w:ascii="Calibri" w:hAnsi="Calibri"/>
          <w:b/>
          <w:bCs/>
          <w:color w:val="FF4000"/>
        </w:rPr>
        <w:t>: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</w:rPr>
        <w:t xml:space="preserve">Na voljo v štartnem koridorju. Natisnjene tudi na karti. </w:t>
      </w:r>
    </w:p>
    <w:p w:rsidR="00D30128" w:rsidRDefault="00D30128">
      <w:pPr>
        <w:pStyle w:val="BodyText"/>
        <w:spacing w:after="0"/>
        <w:rPr>
          <w:rFonts w:ascii="Calibri" w:hAnsi="Calibri"/>
        </w:rPr>
      </w:pPr>
    </w:p>
    <w:tbl>
      <w:tblPr>
        <w:tblW w:w="9019" w:type="dxa"/>
        <w:tblInd w:w="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6"/>
        <w:gridCol w:w="1359"/>
        <w:gridCol w:w="2044"/>
      </w:tblGrid>
      <w:tr w:rsidR="00D30128">
        <w:trPr>
          <w:trHeight w:val="427"/>
        </w:trPr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0"/>
              <w:jc w:val="center"/>
            </w:pPr>
            <w:r>
              <w:rPr>
                <w:rFonts w:ascii="Calibri" w:hAnsi="Calibri" w:cs="Calibri"/>
                <w:color w:val="FF4000"/>
                <w:sz w:val="24"/>
                <w:szCs w:val="24"/>
              </w:rPr>
              <w:t>Kategorije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Štartnina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Naknadne prijave</w:t>
            </w:r>
          </w:p>
        </w:tc>
      </w:tr>
      <w:tr w:rsidR="00D30128">
        <w:trPr>
          <w:trHeight w:val="440"/>
        </w:trPr>
        <w:tc>
          <w:tcPr>
            <w:tcW w:w="5616" w:type="dxa"/>
            <w:tcBorders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M10, Ž10, M12, Ž12, M14, Ž14, M16, Ž16, Ž18, M18,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5 € </w:t>
            </w:r>
          </w:p>
        </w:tc>
        <w:tc>
          <w:tcPr>
            <w:tcW w:w="2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15 €</w:t>
            </w:r>
          </w:p>
        </w:tc>
      </w:tr>
      <w:tr w:rsidR="00D30128">
        <w:trPr>
          <w:trHeight w:val="440"/>
        </w:trPr>
        <w:tc>
          <w:tcPr>
            <w:tcW w:w="5616" w:type="dxa"/>
            <w:tcBorders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Heading1"/>
              <w:tabs>
                <w:tab w:val="left" w:pos="0"/>
              </w:tabs>
              <w:spacing w:before="0" w:after="0" w:line="252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Odprta, Otroška, Začetniki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5 € </w:t>
            </w:r>
          </w:p>
        </w:tc>
        <w:tc>
          <w:tcPr>
            <w:tcW w:w="2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5 € </w:t>
            </w:r>
          </w:p>
        </w:tc>
      </w:tr>
      <w:tr w:rsidR="00D30128">
        <w:trPr>
          <w:trHeight w:val="440"/>
        </w:trPr>
        <w:tc>
          <w:tcPr>
            <w:tcW w:w="5616" w:type="dxa"/>
            <w:tcBorders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Ž20, M20, </w:t>
            </w:r>
            <w:r>
              <w:rPr>
                <w:rFonts w:ascii="Calibri" w:hAnsi="Calibri"/>
              </w:rPr>
              <w:t xml:space="preserve">M21E,-A,-B, Ž21E,-B, Ž35, M35, M40, Ž45, M45, M50, </w:t>
            </w:r>
            <w:r>
              <w:rPr>
                <w:rFonts w:ascii="Calibri" w:hAnsi="Calibri" w:cs="Calibri"/>
              </w:rPr>
              <w:t>M55, Ž55, M60,  M65, Ž65, M70, M75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10 €</w:t>
            </w:r>
          </w:p>
        </w:tc>
        <w:tc>
          <w:tcPr>
            <w:tcW w:w="2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128" w:rsidRDefault="00000000">
            <w:pPr>
              <w:pStyle w:val="Vsebinatabele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15 €</w:t>
            </w:r>
          </w:p>
        </w:tc>
      </w:tr>
    </w:tbl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V primeru majhnega števila prijav (&lt;5) bodo kategorije združene.</w:t>
      </w:r>
    </w:p>
    <w:p w:rsidR="00D30128" w:rsidRDefault="00000000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  <w:color w:val="C5000B"/>
        </w:rPr>
        <w:t>Merjenje časa:</w:t>
      </w:r>
      <w:r>
        <w:rPr>
          <w:rFonts w:ascii="Calibri" w:hAnsi="Calibri"/>
          <w:b/>
          <w:bCs/>
          <w:color w:val="C5000B"/>
        </w:rPr>
        <w:t xml:space="preserve"> </w:t>
      </w:r>
      <w:r>
        <w:rPr>
          <w:rFonts w:ascii="Calibri" w:hAnsi="Calibri"/>
          <w:color w:val="000000"/>
        </w:rPr>
        <w:t xml:space="preserve">Sport Ident - </w:t>
      </w:r>
      <w:r>
        <w:rPr>
          <w:rFonts w:ascii="Calibri" w:hAnsi="Calibri"/>
        </w:rPr>
        <w:t>SI Air+</w:t>
      </w:r>
      <w:r>
        <w:rPr>
          <w:rFonts w:ascii="Calibri" w:hAnsi="Calibri"/>
          <w:color w:val="000000"/>
        </w:rPr>
        <w:t>, možnost najema naprstnika 2€</w:t>
      </w:r>
    </w:p>
    <w:p w:rsidR="00D30128" w:rsidRDefault="00000000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  <w:color w:val="C5000B"/>
        </w:rPr>
        <w:t>Predviden čas zaključka:</w:t>
      </w:r>
      <w:r>
        <w:rPr>
          <w:rFonts w:ascii="Calibri" w:hAnsi="Calibri"/>
          <w:b/>
          <w:bCs/>
          <w:color w:val="C5000B"/>
        </w:rPr>
        <w:t xml:space="preserve"> </w:t>
      </w:r>
      <w:r>
        <w:rPr>
          <w:rFonts w:ascii="Calibri" w:hAnsi="Calibri"/>
          <w:color w:val="000000"/>
        </w:rPr>
        <w:t xml:space="preserve">najkasneje ob 14:00. </w:t>
      </w:r>
    </w:p>
    <w:p w:rsidR="00D30128" w:rsidRDefault="00000000">
      <w:pPr>
        <w:pStyle w:val="NoSpacing"/>
        <w:spacing w:line="276" w:lineRule="auto"/>
      </w:pPr>
      <w:r>
        <w:rPr>
          <w:color w:val="C00000"/>
          <w:sz w:val="24"/>
          <w:szCs w:val="24"/>
        </w:rPr>
        <w:t>Prijave:</w:t>
      </w:r>
      <w:r>
        <w:rPr>
          <w:color w:val="000000"/>
          <w:sz w:val="24"/>
          <w:szCs w:val="24"/>
        </w:rPr>
        <w:t xml:space="preserve"> Izključno prek </w:t>
      </w:r>
      <w:hyperlink r:id="rId5">
        <w:r>
          <w:rPr>
            <w:rStyle w:val="Spletnapovezava"/>
            <w:sz w:val="24"/>
            <w:szCs w:val="24"/>
            <w:lang w:val="sl-SI" w:eastAsia="zh-CN" w:bidi="ar-SA"/>
          </w:rPr>
          <w:t>http://orienteeringonline.net/</w:t>
        </w:r>
      </w:hyperlink>
      <w:r>
        <w:rPr>
          <w:sz w:val="24"/>
          <w:szCs w:val="24"/>
        </w:rPr>
        <w:t xml:space="preserve"> do 16. 10. 2023</w:t>
      </w:r>
    </w:p>
    <w:p w:rsidR="00D30128" w:rsidRDefault="00000000">
      <w:pPr>
        <w:pStyle w:val="NoSpacing"/>
        <w:spacing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Plačilo: </w:t>
      </w:r>
      <w:r>
        <w:rPr>
          <w:color w:val="000000"/>
          <w:sz w:val="24"/>
          <w:szCs w:val="24"/>
        </w:rPr>
        <w:t>na račun organizatorja pred ali po tekmi. Račun prejmete ob prijavi.</w:t>
      </w:r>
    </w:p>
    <w:p w:rsidR="00D30128" w:rsidRDefault="00000000">
      <w:pPr>
        <w:pStyle w:val="Heading1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Dodatna obvestila: </w:t>
      </w:r>
    </w:p>
    <w:p w:rsidR="00D30128" w:rsidRDefault="00000000">
      <w:pPr>
        <w:pStyle w:val="Heading1"/>
        <w:numPr>
          <w:ilvl w:val="0"/>
          <w:numId w:val="1"/>
        </w:numPr>
        <w:tabs>
          <w:tab w:val="left" w:pos="0"/>
        </w:tabs>
        <w:spacing w:before="0" w:after="0" w:line="276" w:lineRule="auto"/>
        <w:ind w:left="0" w:firstLine="0"/>
      </w:pPr>
      <w:r>
        <w:rPr>
          <w:rFonts w:ascii="Calibri" w:hAnsi="Calibri" w:cs="Calibri"/>
          <w:sz w:val="24"/>
          <w:szCs w:val="24"/>
        </w:rPr>
        <w:t xml:space="preserve">V gozdu je več podrtih dreves, ki upočasnijo gibanje. Posamezna podrta drevesa so prikazana na karti z zelenim znakom, ki je enak kot črni znak za ograjo. </w:t>
      </w:r>
    </w:p>
    <w:p w:rsidR="00D30128" w:rsidRDefault="00000000">
      <w:pPr>
        <w:pStyle w:val="Heading1"/>
        <w:numPr>
          <w:ilvl w:val="0"/>
          <w:numId w:val="1"/>
        </w:numPr>
        <w:tabs>
          <w:tab w:val="left" w:pos="0"/>
        </w:tabs>
        <w:spacing w:before="0" w:after="0" w:line="276" w:lineRule="auto"/>
        <w:ind w:left="0" w:firstLine="0"/>
      </w:pPr>
      <w:r>
        <w:rPr>
          <w:rFonts w:ascii="Calibri" w:hAnsi="Calibri" w:cs="Calibri"/>
          <w:sz w:val="24"/>
          <w:szCs w:val="24"/>
        </w:rPr>
        <w:t xml:space="preserve">Vsak tekmovalec tekmuje na lastno odgovornost. </w:t>
      </w:r>
    </w:p>
    <w:p w:rsidR="00D30128" w:rsidRDefault="00000000">
      <w:pPr>
        <w:spacing w:line="276" w:lineRule="auto"/>
      </w:pPr>
      <w:hyperlink r:id="rId6">
        <w:r>
          <w:rPr>
            <w:rFonts w:ascii="Calibri" w:hAnsi="Calibri"/>
          </w:rPr>
          <w:t>Voda bo na voljo v ciljnem prostoru. Vsak tekmovalec naj prinese svojo plastenko oz. kozarec.</w:t>
        </w:r>
      </w:hyperlink>
    </w:p>
    <w:p w:rsidR="00D30128" w:rsidRDefault="00D30128">
      <w:pPr>
        <w:spacing w:line="276" w:lineRule="auto"/>
      </w:pPr>
    </w:p>
    <w:sectPr w:rsidR="00D30128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0CC8"/>
    <w:multiLevelType w:val="multilevel"/>
    <w:tmpl w:val="F236C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23C3E4D"/>
    <w:multiLevelType w:val="multilevel"/>
    <w:tmpl w:val="C2C81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1085073">
    <w:abstractNumId w:val="0"/>
  </w:num>
  <w:num w:numId="2" w16cid:durableId="207265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128"/>
    <w:rsid w:val="00D30128"/>
    <w:rsid w:val="00E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22C93"/>
  <w15:docId w15:val="{33E5C961-A522-4825-BC65-883986D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aslov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basedOn w:val="DefaultParagraphFont"/>
    <w:qFormat/>
    <w:rPr>
      <w:rFonts w:cs="Times New Roman"/>
      <w:b/>
      <w:bCs/>
      <w:kern w:val="2"/>
      <w:sz w:val="48"/>
      <w:szCs w:val="48"/>
    </w:rPr>
  </w:style>
  <w:style w:type="character" w:styleId="Strong">
    <w:name w:val="Strong"/>
    <w:qFormat/>
    <w:rPr>
      <w:b/>
    </w:rPr>
  </w:style>
  <w:style w:type="character" w:customStyle="1" w:styleId="TelobesedilaZnak">
    <w:name w:val="Telo besedila Znak"/>
    <w:basedOn w:val="DefaultParagraphFont"/>
    <w:qFormat/>
  </w:style>
  <w:style w:type="character" w:customStyle="1" w:styleId="Spletnapovezava">
    <w:name w:val="Spletna povezava"/>
    <w:rPr>
      <w:color w:val="000080"/>
      <w:u w:val="single"/>
      <w:lang/>
    </w:rPr>
  </w:style>
  <w:style w:type="paragraph" w:customStyle="1" w:styleId="Naslov">
    <w:name w:val="Naslov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ormal"/>
    <w:qFormat/>
    <w:pPr>
      <w:suppressLineNumbers/>
    </w:pPr>
  </w:style>
  <w:style w:type="paragraph" w:customStyle="1" w:styleId="TableNormal1">
    <w:name w:val="Table Normal1"/>
    <w:qFormat/>
    <w:rPr>
      <w:rFonts w:ascii="Times New Roman" w:eastAsia="Calibri" w:hAnsi="Times New Roman" w:cs="Times New Roman"/>
      <w:szCs w:val="20"/>
      <w:lang w:eastAsia="sl-SI" w:bidi="ar-SA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Vsebinatabele">
    <w:name w:val="Vsebina tabel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tinovi.com/" TargetMode="External"/><Relationship Id="rId5" Type="http://schemas.openxmlformats.org/officeDocument/2006/relationships/hyperlink" Target="https://orienteeringonline.net/CompetitionBasicInfo.aspx?CompetitionID=11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Sandi</cp:lastModifiedBy>
  <cp:revision>5</cp:revision>
  <dcterms:created xsi:type="dcterms:W3CDTF">2023-09-06T10:38:00Z</dcterms:created>
  <dcterms:modified xsi:type="dcterms:W3CDTF">2023-10-16T07:42:00Z</dcterms:modified>
  <dc:language>sl-SI</dc:language>
</cp:coreProperties>
</file>